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E514DB" w:rsidRDefault="00CE71BD" w:rsidP="00E5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E514DB">
        <w:rPr>
          <w:rFonts w:ascii="Times New Roman" w:hAnsi="Times New Roman"/>
          <w:b/>
          <w:sz w:val="24"/>
          <w:szCs w:val="24"/>
        </w:rPr>
        <w:t>им</w:t>
      </w:r>
      <w:r w:rsidRPr="00E514DB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E514DB">
        <w:rPr>
          <w:rFonts w:ascii="Times New Roman" w:hAnsi="Times New Roman"/>
          <w:b/>
          <w:sz w:val="24"/>
          <w:szCs w:val="24"/>
        </w:rPr>
        <w:t>ам</w:t>
      </w:r>
      <w:r w:rsidRPr="00E514DB">
        <w:rPr>
          <w:rFonts w:ascii="Times New Roman" w:hAnsi="Times New Roman"/>
          <w:b/>
          <w:sz w:val="24"/>
          <w:szCs w:val="24"/>
        </w:rPr>
        <w:t xml:space="preserve"> по</w:t>
      </w:r>
      <w:r w:rsidR="00C766F1" w:rsidRPr="00E514DB">
        <w:rPr>
          <w:rFonts w:ascii="Times New Roman" w:hAnsi="Times New Roman"/>
          <w:b/>
          <w:sz w:val="24"/>
          <w:szCs w:val="24"/>
        </w:rPr>
        <w:t xml:space="preserve"> </w:t>
      </w:r>
      <w:r w:rsidR="00F64017">
        <w:rPr>
          <w:rFonts w:ascii="Times New Roman" w:hAnsi="Times New Roman"/>
          <w:b/>
          <w:color w:val="191919"/>
          <w:sz w:val="24"/>
          <w:szCs w:val="24"/>
        </w:rPr>
        <w:t>изобразительному искусству</w:t>
      </w:r>
    </w:p>
    <w:p w:rsidR="000C628A" w:rsidRPr="00E514DB" w:rsidRDefault="004F72E0" w:rsidP="00E5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>на 202</w:t>
      </w:r>
      <w:r w:rsidR="0026661D">
        <w:rPr>
          <w:rFonts w:ascii="Times New Roman" w:hAnsi="Times New Roman"/>
          <w:b/>
          <w:sz w:val="24"/>
          <w:szCs w:val="24"/>
        </w:rPr>
        <w:t>4</w:t>
      </w:r>
      <w:r w:rsidRPr="00E514DB">
        <w:rPr>
          <w:rFonts w:ascii="Times New Roman" w:hAnsi="Times New Roman"/>
          <w:b/>
          <w:sz w:val="24"/>
          <w:szCs w:val="24"/>
        </w:rPr>
        <w:t>-202</w:t>
      </w:r>
      <w:r w:rsidR="0026661D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0C628A" w:rsidRPr="00E514DB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6773ED" w:rsidRPr="00E514DB" w:rsidRDefault="006773ED" w:rsidP="00E5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04030" w:rsidRDefault="002F0A54" w:rsidP="002F0A5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Учебники:</w:t>
      </w:r>
    </w:p>
    <w:p w:rsidR="00F64017" w:rsidRDefault="00F64017" w:rsidP="002F0A5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F64017" w:rsidRPr="002F0A54" w:rsidRDefault="00F64017" w:rsidP="00F6401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F0A5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Питерских А.С. Гуров Г.Е. под ред. Неменского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Б.М. Изобразительное искусство 6</w:t>
      </w:r>
      <w:r w:rsidRPr="002F0A5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кл. М.: Просвещение</w:t>
      </w:r>
    </w:p>
    <w:p w:rsidR="002F0A54" w:rsidRPr="002F0A54" w:rsidRDefault="002F0A54" w:rsidP="002F0A5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F0A5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Питерских А.С. Гуров Г.Е. под ред. Неменского Б.М. Изобразительное искусство 7 кл. М.: Просвещение</w:t>
      </w:r>
    </w:p>
    <w:p w:rsidR="00CE71BD" w:rsidRPr="00E514DB" w:rsidRDefault="00F64017" w:rsidP="00E5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="00255BDC" w:rsidRPr="00E514DB">
        <w:rPr>
          <w:rFonts w:ascii="Times New Roman" w:hAnsi="Times New Roman"/>
          <w:b/>
          <w:sz w:val="24"/>
          <w:szCs w:val="24"/>
        </w:rPr>
        <w:t>класс</w:t>
      </w:r>
    </w:p>
    <w:p w:rsidR="00804030" w:rsidRPr="00E514DB" w:rsidRDefault="00804030" w:rsidP="00E514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>Целью</w:t>
      </w:r>
      <w:r w:rsidRPr="00E514DB">
        <w:rPr>
          <w:rFonts w:ascii="Times New Roman" w:hAnsi="Times New Roman"/>
          <w:sz w:val="24"/>
          <w:szCs w:val="24"/>
        </w:rPr>
        <w:t xml:space="preserve"> обучения </w:t>
      </w:r>
      <w:r w:rsidR="00F64017">
        <w:rPr>
          <w:rFonts w:ascii="Times New Roman" w:hAnsi="Times New Roman"/>
          <w:sz w:val="24"/>
          <w:szCs w:val="24"/>
        </w:rPr>
        <w:t xml:space="preserve">по </w:t>
      </w:r>
      <w:r w:rsidR="00F64017" w:rsidRPr="00F64017">
        <w:rPr>
          <w:rFonts w:ascii="Times New Roman" w:hAnsi="Times New Roman"/>
          <w:color w:val="191919"/>
          <w:sz w:val="24"/>
          <w:szCs w:val="24"/>
        </w:rPr>
        <w:t>изобразительному искусству</w:t>
      </w:r>
      <w:r w:rsidR="00F64017" w:rsidRPr="00E514DB">
        <w:rPr>
          <w:rFonts w:ascii="Times New Roman" w:hAnsi="Times New Roman"/>
          <w:sz w:val="24"/>
          <w:szCs w:val="24"/>
        </w:rPr>
        <w:t xml:space="preserve"> </w:t>
      </w:r>
      <w:r w:rsidRPr="00E514DB">
        <w:rPr>
          <w:rFonts w:ascii="Times New Roman" w:hAnsi="Times New Roman"/>
          <w:sz w:val="24"/>
          <w:szCs w:val="24"/>
        </w:rPr>
        <w:t>является духовно-нравственное развитие ребенка,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804030" w:rsidRPr="00E514DB" w:rsidRDefault="00804030" w:rsidP="00E514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 xml:space="preserve">Задачи </w:t>
      </w:r>
      <w:r w:rsidRPr="00E514DB">
        <w:rPr>
          <w:rFonts w:ascii="Times New Roman" w:hAnsi="Times New Roman"/>
          <w:sz w:val="24"/>
          <w:szCs w:val="24"/>
        </w:rPr>
        <w:t>обучения</w:t>
      </w:r>
      <w:r w:rsidRPr="00E514DB">
        <w:rPr>
          <w:rFonts w:ascii="Times New Roman" w:hAnsi="Times New Roman"/>
          <w:b/>
          <w:sz w:val="24"/>
          <w:szCs w:val="24"/>
        </w:rPr>
        <w:t>:</w:t>
      </w:r>
    </w:p>
    <w:p w:rsidR="00804030" w:rsidRPr="00E514DB" w:rsidRDefault="00804030" w:rsidP="00E514DB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sz w:val="24"/>
          <w:szCs w:val="24"/>
        </w:rPr>
        <w:t>увлечение искусством;</w:t>
      </w:r>
    </w:p>
    <w:p w:rsidR="00804030" w:rsidRPr="00E514DB" w:rsidRDefault="00804030" w:rsidP="00E514DB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sz w:val="24"/>
          <w:szCs w:val="24"/>
        </w:rPr>
        <w:t>приобщение к художественной культуре;</w:t>
      </w:r>
    </w:p>
    <w:p w:rsidR="00804030" w:rsidRPr="00E514DB" w:rsidRDefault="00804030" w:rsidP="00E514DB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sz w:val="24"/>
          <w:szCs w:val="24"/>
        </w:rPr>
        <w:t>осознание специфики языка, социальное бытование всех декоративно-прикладных искусств – народных, крестьянских и профессиональных.</w:t>
      </w:r>
    </w:p>
    <w:p w:rsidR="00804030" w:rsidRPr="00E514DB" w:rsidRDefault="00804030" w:rsidP="00E514D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4"/>
          <w:szCs w:val="24"/>
        </w:rPr>
      </w:pPr>
      <w:r w:rsidRPr="00E514DB">
        <w:rPr>
          <w:rFonts w:ascii="Times New Roman" w:hAnsi="Times New Roman"/>
          <w:color w:val="191919"/>
          <w:sz w:val="24"/>
          <w:szCs w:val="24"/>
        </w:rPr>
        <w:t>Настоящая программа по «И</w:t>
      </w:r>
      <w:r w:rsidR="00EA6AFA" w:rsidRPr="00E514DB">
        <w:rPr>
          <w:rFonts w:ascii="Times New Roman" w:hAnsi="Times New Roman"/>
          <w:color w:val="191919"/>
          <w:sz w:val="24"/>
          <w:szCs w:val="24"/>
        </w:rPr>
        <w:t xml:space="preserve">зобразительному искусству» для </w:t>
      </w:r>
      <w:r w:rsidR="00F64017">
        <w:rPr>
          <w:rFonts w:ascii="Times New Roman" w:hAnsi="Times New Roman"/>
          <w:color w:val="191919"/>
          <w:sz w:val="24"/>
          <w:szCs w:val="24"/>
        </w:rPr>
        <w:t xml:space="preserve">6 </w:t>
      </w:r>
      <w:r w:rsidRPr="00E514DB">
        <w:rPr>
          <w:rFonts w:ascii="Times New Roman" w:hAnsi="Times New Roman"/>
          <w:color w:val="191919"/>
          <w:sz w:val="24"/>
          <w:szCs w:val="24"/>
        </w:rPr>
        <w:t xml:space="preserve"> класса создана н</w:t>
      </w:r>
      <w:r w:rsidR="00F64017">
        <w:rPr>
          <w:rFonts w:ascii="Times New Roman" w:hAnsi="Times New Roman"/>
          <w:color w:val="191919"/>
          <w:sz w:val="24"/>
          <w:szCs w:val="24"/>
        </w:rPr>
        <w:t xml:space="preserve">а основе федерального </w:t>
      </w:r>
      <w:r w:rsidRPr="00E514DB">
        <w:rPr>
          <w:rFonts w:ascii="Times New Roman" w:hAnsi="Times New Roman"/>
          <w:color w:val="191919"/>
          <w:sz w:val="24"/>
          <w:szCs w:val="24"/>
        </w:rPr>
        <w:t xml:space="preserve">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</w:t>
      </w:r>
    </w:p>
    <w:p w:rsidR="00804030" w:rsidRPr="00E514DB" w:rsidRDefault="00804030" w:rsidP="00E514D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4"/>
          <w:szCs w:val="24"/>
        </w:rPr>
      </w:pPr>
      <w:r w:rsidRPr="00E514DB">
        <w:rPr>
          <w:rFonts w:ascii="Times New Roman" w:hAnsi="Times New Roman"/>
          <w:color w:val="191919"/>
          <w:sz w:val="24"/>
          <w:szCs w:val="24"/>
        </w:rPr>
        <w:t xml:space="preserve">В соответствии с учебным планом на изучение изобразительного искусства в </w:t>
      </w:r>
      <w:r w:rsidR="00F64017">
        <w:rPr>
          <w:rFonts w:ascii="Times New Roman" w:hAnsi="Times New Roman"/>
          <w:color w:val="191919"/>
          <w:sz w:val="24"/>
          <w:szCs w:val="24"/>
        </w:rPr>
        <w:t>6</w:t>
      </w:r>
      <w:r w:rsidRPr="00E514DB">
        <w:rPr>
          <w:rFonts w:ascii="Times New Roman" w:hAnsi="Times New Roman"/>
          <w:color w:val="191919"/>
          <w:sz w:val="24"/>
          <w:szCs w:val="24"/>
        </w:rPr>
        <w:t xml:space="preserve">  классе определен 1 час в неделю. В соответствии с годовым учебным графиком продолжительность учебного года в </w:t>
      </w:r>
      <w:r w:rsidR="00F64017">
        <w:rPr>
          <w:rFonts w:ascii="Times New Roman" w:hAnsi="Times New Roman"/>
          <w:color w:val="191919"/>
          <w:sz w:val="24"/>
          <w:szCs w:val="24"/>
        </w:rPr>
        <w:t>6 классе</w:t>
      </w:r>
      <w:r w:rsidRPr="00E514DB">
        <w:rPr>
          <w:rFonts w:ascii="Times New Roman" w:hAnsi="Times New Roman"/>
          <w:color w:val="191919"/>
          <w:sz w:val="24"/>
          <w:szCs w:val="24"/>
        </w:rPr>
        <w:t xml:space="preserve"> 34 учебных недель. Итоговое количество часов в год на изучение предмета составляет 34 часа.</w:t>
      </w:r>
    </w:p>
    <w:p w:rsidR="009F50EE" w:rsidRPr="00E514DB" w:rsidRDefault="00804030" w:rsidP="00E514D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4"/>
          <w:szCs w:val="24"/>
        </w:rPr>
      </w:pPr>
      <w:r w:rsidRPr="00E514DB">
        <w:rPr>
          <w:rFonts w:ascii="Times New Roman" w:hAnsi="Times New Roman"/>
          <w:color w:val="191919"/>
          <w:sz w:val="24"/>
          <w:szCs w:val="24"/>
        </w:rPr>
        <w:tab/>
        <w:t xml:space="preserve">Рабочая программа составлена на основе примерной программы  основного общего образования, рекомендованной Министерством образования и науки РФ  </w:t>
      </w:r>
      <w:r w:rsidR="009F50EE" w:rsidRPr="00E514DB">
        <w:rPr>
          <w:rFonts w:ascii="Times New Roman" w:hAnsi="Times New Roman"/>
          <w:color w:val="191919"/>
          <w:sz w:val="24"/>
          <w:szCs w:val="24"/>
        </w:rPr>
        <w:t>Неменский Б.М., Горяева Н. А., Неменская Л. А. и др. / Под ред. Неменского Б. М. Изобразительное искусство и художественный труд. Программы общеобразовательных учреждений. 1-9 классы.</w:t>
      </w:r>
    </w:p>
    <w:p w:rsidR="00804030" w:rsidRPr="00E514DB" w:rsidRDefault="00804030" w:rsidP="00E514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>Учебное и учебно-методическое обеспечение по изобразительному искусству для учащихся:</w:t>
      </w:r>
    </w:p>
    <w:p w:rsidR="009F50EE" w:rsidRDefault="009F50EE" w:rsidP="00E514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4DB">
        <w:rPr>
          <w:rFonts w:ascii="Times New Roman" w:eastAsia="Times New Roman" w:hAnsi="Times New Roman"/>
          <w:sz w:val="24"/>
          <w:szCs w:val="24"/>
          <w:lang w:eastAsia="ru-RU"/>
        </w:rPr>
        <w:t>Питерских А. С., Гуров Г. Е. / Под ред. Неменского Б. М. Изобразительное искусство. Дизайн и</w:t>
      </w:r>
      <w:r w:rsidR="00F64017">
        <w:rPr>
          <w:rFonts w:ascii="Times New Roman" w:eastAsia="Times New Roman" w:hAnsi="Times New Roman"/>
          <w:sz w:val="24"/>
          <w:szCs w:val="24"/>
          <w:lang w:eastAsia="ru-RU"/>
        </w:rPr>
        <w:t xml:space="preserve"> архитектура в жизни человека. 6</w:t>
      </w:r>
      <w:r w:rsidRPr="00E514DB">
        <w:rPr>
          <w:rFonts w:ascii="Times New Roman" w:eastAsia="Times New Roman" w:hAnsi="Times New Roman"/>
          <w:sz w:val="24"/>
          <w:szCs w:val="24"/>
          <w:lang w:eastAsia="ru-RU"/>
        </w:rPr>
        <w:t>-8 классы. М.: Просвещение</w:t>
      </w:r>
    </w:p>
    <w:p w:rsidR="00F64017" w:rsidRPr="00F64017" w:rsidRDefault="00F64017" w:rsidP="00E514D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 w:rsidRPr="00F64017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>Целью</w:t>
      </w:r>
      <w:r w:rsidRPr="00E514DB">
        <w:rPr>
          <w:rFonts w:ascii="Times New Roman" w:hAnsi="Times New Roman"/>
          <w:sz w:val="24"/>
          <w:szCs w:val="24"/>
        </w:rPr>
        <w:t xml:space="preserve">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14DB">
        <w:rPr>
          <w:rFonts w:ascii="Times New Roman" w:hAnsi="Times New Roman"/>
          <w:sz w:val="24"/>
          <w:szCs w:val="24"/>
        </w:rPr>
        <w:t xml:space="preserve"> является духовно-нравственное развитие ребенка,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 xml:space="preserve">Задачи </w:t>
      </w:r>
      <w:r w:rsidRPr="00E514DB">
        <w:rPr>
          <w:rFonts w:ascii="Times New Roman" w:hAnsi="Times New Roman"/>
          <w:sz w:val="24"/>
          <w:szCs w:val="24"/>
        </w:rPr>
        <w:t>обучения</w:t>
      </w:r>
      <w:r w:rsidRPr="00E514DB">
        <w:rPr>
          <w:rFonts w:ascii="Times New Roman" w:hAnsi="Times New Roman"/>
          <w:b/>
          <w:sz w:val="24"/>
          <w:szCs w:val="24"/>
        </w:rPr>
        <w:t>:</w:t>
      </w:r>
    </w:p>
    <w:p w:rsidR="00F64017" w:rsidRPr="00E514DB" w:rsidRDefault="00F64017" w:rsidP="00F64017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sz w:val="24"/>
          <w:szCs w:val="24"/>
        </w:rPr>
        <w:t>увлечение искусством;</w:t>
      </w:r>
    </w:p>
    <w:p w:rsidR="00F64017" w:rsidRPr="00E514DB" w:rsidRDefault="00F64017" w:rsidP="00F64017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sz w:val="24"/>
          <w:szCs w:val="24"/>
        </w:rPr>
        <w:t>приобщение к художественной культуре;</w:t>
      </w:r>
    </w:p>
    <w:p w:rsidR="00F64017" w:rsidRPr="00E514DB" w:rsidRDefault="00F64017" w:rsidP="00F64017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14DB">
        <w:rPr>
          <w:rFonts w:ascii="Times New Roman" w:hAnsi="Times New Roman"/>
          <w:sz w:val="24"/>
          <w:szCs w:val="24"/>
        </w:rPr>
        <w:t>осознание специфики языка, социальное бытование всех декоративно-прикладных искусств – народных, крестьянских и профессиональных.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4"/>
          <w:szCs w:val="24"/>
        </w:rPr>
      </w:pPr>
      <w:r w:rsidRPr="00E514DB">
        <w:rPr>
          <w:rFonts w:ascii="Times New Roman" w:hAnsi="Times New Roman"/>
          <w:color w:val="191919"/>
          <w:sz w:val="24"/>
          <w:szCs w:val="24"/>
        </w:rPr>
        <w:t>Настоящая программа по «Изобразительному искусству» для 7 класса создана н</w:t>
      </w:r>
      <w:r>
        <w:rPr>
          <w:rFonts w:ascii="Times New Roman" w:hAnsi="Times New Roman"/>
          <w:color w:val="191919"/>
          <w:sz w:val="24"/>
          <w:szCs w:val="24"/>
        </w:rPr>
        <w:t xml:space="preserve">а основе федерального </w:t>
      </w:r>
      <w:r w:rsidRPr="00E514DB">
        <w:rPr>
          <w:rFonts w:ascii="Times New Roman" w:hAnsi="Times New Roman"/>
          <w:color w:val="191919"/>
          <w:sz w:val="24"/>
          <w:szCs w:val="24"/>
        </w:rPr>
        <w:t xml:space="preserve">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4"/>
          <w:szCs w:val="24"/>
        </w:rPr>
      </w:pPr>
      <w:r w:rsidRPr="00E514DB">
        <w:rPr>
          <w:rFonts w:ascii="Times New Roman" w:hAnsi="Times New Roman"/>
          <w:color w:val="191919"/>
          <w:sz w:val="24"/>
          <w:szCs w:val="24"/>
        </w:rPr>
        <w:t>В соответствии с учебным планом на изучение изобразительного искусства в 7  классе определен 1 час в неделю. В соответствии с годовым учебным графиком продолжительность учебного года в 7 классах 34 учебных недель. Итоговое количество часов в год на изучение предмета составляет 34 часа.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4"/>
          <w:szCs w:val="24"/>
        </w:rPr>
      </w:pPr>
      <w:r w:rsidRPr="00E514DB">
        <w:rPr>
          <w:rFonts w:ascii="Times New Roman" w:hAnsi="Times New Roman"/>
          <w:color w:val="191919"/>
          <w:sz w:val="24"/>
          <w:szCs w:val="24"/>
        </w:rPr>
        <w:lastRenderedPageBreak/>
        <w:tab/>
        <w:t>Рабочая программа составлена на основе примерной программы  основного общего образования, рекомендованной Министерством образования и науки РФ  Неменский Б.М., Горяева Н. А., Неменская Л. А. и др. / Под ред. Неменского Б. М. Изобразительное искусство и художественный труд. Программы общеобразовательных учреждений. 1-9 классы.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14DB">
        <w:rPr>
          <w:rFonts w:ascii="Times New Roman" w:hAnsi="Times New Roman"/>
          <w:b/>
          <w:sz w:val="24"/>
          <w:szCs w:val="24"/>
        </w:rPr>
        <w:t>Учебное и учебно-методическое обеспечение по изобразительному искусству для учащихся: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4DB">
        <w:rPr>
          <w:rFonts w:ascii="Times New Roman" w:eastAsia="Times New Roman" w:hAnsi="Times New Roman"/>
          <w:sz w:val="24"/>
          <w:szCs w:val="24"/>
          <w:lang w:eastAsia="ru-RU"/>
        </w:rPr>
        <w:t>Питерских А. С., Гуров Г. Е. / Под ред. Неменского Б. М. Изобразительное искусство. Дизайн и архитектура в жизни человека. 7-8 классы. М.: Просвещение</w:t>
      </w:r>
    </w:p>
    <w:p w:rsidR="00F64017" w:rsidRPr="00E514DB" w:rsidRDefault="00F64017" w:rsidP="00F6401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F50EE" w:rsidRPr="00E514DB" w:rsidRDefault="009F50EE" w:rsidP="00E514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9F50EE" w:rsidRPr="00E514DB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9C" w:rsidRDefault="00B4099C" w:rsidP="00CE71BD">
      <w:pPr>
        <w:spacing w:after="0" w:line="240" w:lineRule="auto"/>
      </w:pPr>
      <w:r>
        <w:separator/>
      </w:r>
    </w:p>
  </w:endnote>
  <w:endnote w:type="continuationSeparator" w:id="0">
    <w:p w:rsidR="00B4099C" w:rsidRDefault="00B4099C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9C" w:rsidRDefault="00B4099C" w:rsidP="00CE71BD">
      <w:pPr>
        <w:spacing w:after="0" w:line="240" w:lineRule="auto"/>
      </w:pPr>
      <w:r>
        <w:separator/>
      </w:r>
    </w:p>
  </w:footnote>
  <w:footnote w:type="continuationSeparator" w:id="0">
    <w:p w:rsidR="00B4099C" w:rsidRDefault="00B4099C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4AF"/>
    <w:multiLevelType w:val="hybridMultilevel"/>
    <w:tmpl w:val="59E883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E2E30"/>
    <w:multiLevelType w:val="hybridMultilevel"/>
    <w:tmpl w:val="43E8A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679C4"/>
    <w:multiLevelType w:val="hybridMultilevel"/>
    <w:tmpl w:val="98E04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8365D"/>
    <w:multiLevelType w:val="hybridMultilevel"/>
    <w:tmpl w:val="D34C9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26534"/>
    <w:multiLevelType w:val="hybridMultilevel"/>
    <w:tmpl w:val="158C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A79FA"/>
    <w:multiLevelType w:val="hybridMultilevel"/>
    <w:tmpl w:val="AB348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958BD"/>
    <w:multiLevelType w:val="hybridMultilevel"/>
    <w:tmpl w:val="443401C8"/>
    <w:lvl w:ilvl="0" w:tplc="B70496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E768E"/>
    <w:multiLevelType w:val="hybridMultilevel"/>
    <w:tmpl w:val="0768A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76A09"/>
    <w:multiLevelType w:val="hybridMultilevel"/>
    <w:tmpl w:val="AF9A5CBE"/>
    <w:lvl w:ilvl="0" w:tplc="45E4B6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7ED2506"/>
    <w:multiLevelType w:val="hybridMultilevel"/>
    <w:tmpl w:val="3B98A2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3">
    <w:nsid w:val="4F7E55F8"/>
    <w:multiLevelType w:val="hybridMultilevel"/>
    <w:tmpl w:val="F0348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0808F4"/>
    <w:multiLevelType w:val="hybridMultilevel"/>
    <w:tmpl w:val="735AAC3C"/>
    <w:lvl w:ilvl="0" w:tplc="B70496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9A5F42"/>
    <w:multiLevelType w:val="hybridMultilevel"/>
    <w:tmpl w:val="76147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C3EBC"/>
    <w:multiLevelType w:val="hybridMultilevel"/>
    <w:tmpl w:val="DF06A95C"/>
    <w:lvl w:ilvl="0" w:tplc="B70496C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8"/>
  </w:num>
  <w:num w:numId="5">
    <w:abstractNumId w:val="12"/>
  </w:num>
  <w:num w:numId="6">
    <w:abstractNumId w:val="13"/>
  </w:num>
  <w:num w:numId="7">
    <w:abstractNumId w:val="2"/>
  </w:num>
  <w:num w:numId="8">
    <w:abstractNumId w:val="11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  <w:num w:numId="13">
    <w:abstractNumId w:val="16"/>
  </w:num>
  <w:num w:numId="14">
    <w:abstractNumId w:val="14"/>
  </w:num>
  <w:num w:numId="15">
    <w:abstractNumId w:val="4"/>
  </w:num>
  <w:num w:numId="16">
    <w:abstractNumId w:val="5"/>
  </w:num>
  <w:num w:numId="17">
    <w:abstractNumId w:val="15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514E8"/>
    <w:rsid w:val="000951D1"/>
    <w:rsid w:val="000A2BF9"/>
    <w:rsid w:val="000C628A"/>
    <w:rsid w:val="000E3DAD"/>
    <w:rsid w:val="001112C2"/>
    <w:rsid w:val="001269B3"/>
    <w:rsid w:val="0017194D"/>
    <w:rsid w:val="00184D78"/>
    <w:rsid w:val="0024643B"/>
    <w:rsid w:val="00255BDC"/>
    <w:rsid w:val="0026661D"/>
    <w:rsid w:val="002C3675"/>
    <w:rsid w:val="002F0A54"/>
    <w:rsid w:val="003049C5"/>
    <w:rsid w:val="00317DE8"/>
    <w:rsid w:val="003C01A6"/>
    <w:rsid w:val="003D3B8B"/>
    <w:rsid w:val="004A4F4E"/>
    <w:rsid w:val="004F72E0"/>
    <w:rsid w:val="0054216F"/>
    <w:rsid w:val="00584660"/>
    <w:rsid w:val="0064499A"/>
    <w:rsid w:val="006773ED"/>
    <w:rsid w:val="006A6833"/>
    <w:rsid w:val="006D7911"/>
    <w:rsid w:val="00804030"/>
    <w:rsid w:val="009F50EE"/>
    <w:rsid w:val="00A851DA"/>
    <w:rsid w:val="00AF0318"/>
    <w:rsid w:val="00B4099C"/>
    <w:rsid w:val="00B66E5A"/>
    <w:rsid w:val="00BA29AE"/>
    <w:rsid w:val="00BA77D5"/>
    <w:rsid w:val="00BB5FFA"/>
    <w:rsid w:val="00C3119F"/>
    <w:rsid w:val="00C31E22"/>
    <w:rsid w:val="00C766F1"/>
    <w:rsid w:val="00C9429A"/>
    <w:rsid w:val="00CB65CE"/>
    <w:rsid w:val="00CE5A1F"/>
    <w:rsid w:val="00CE71BD"/>
    <w:rsid w:val="00D36418"/>
    <w:rsid w:val="00D45AE1"/>
    <w:rsid w:val="00DD5680"/>
    <w:rsid w:val="00E01623"/>
    <w:rsid w:val="00E168D8"/>
    <w:rsid w:val="00E514DB"/>
    <w:rsid w:val="00E5278E"/>
    <w:rsid w:val="00E949AA"/>
    <w:rsid w:val="00EA6AFA"/>
    <w:rsid w:val="00F0256C"/>
    <w:rsid w:val="00F47ED4"/>
    <w:rsid w:val="00F64017"/>
    <w:rsid w:val="00F7540E"/>
    <w:rsid w:val="00F84A8F"/>
    <w:rsid w:val="00F91800"/>
    <w:rsid w:val="00FD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">
    <w:name w:val="Без интервала1"/>
    <w:rsid w:val="00804030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12</cp:revision>
  <dcterms:created xsi:type="dcterms:W3CDTF">2017-10-11T20:37:00Z</dcterms:created>
  <dcterms:modified xsi:type="dcterms:W3CDTF">2024-09-30T08:05:00Z</dcterms:modified>
</cp:coreProperties>
</file>